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6C" w:rsidRDefault="00EF4A6C" w:rsidP="00EF4A6C">
      <w:pPr>
        <w:pStyle w:val="Header"/>
        <w:tabs>
          <w:tab w:val="clear" w:pos="4320"/>
          <w:tab w:val="clear" w:pos="8640"/>
        </w:tabs>
      </w:pPr>
    </w:p>
    <w:p w:rsidR="00EF4A6C" w:rsidRPr="008308E2" w:rsidRDefault="00EF4A6C" w:rsidP="00EF4A6C">
      <w:pPr>
        <w:pStyle w:val="Heading1"/>
      </w:pPr>
      <w:r w:rsidRPr="008308E2">
        <w:t>New Hanover County Schools</w:t>
      </w:r>
    </w:p>
    <w:p w:rsidR="00EF4A6C" w:rsidRPr="008308E2" w:rsidRDefault="00EF4A6C" w:rsidP="00EF4A6C">
      <w:pPr>
        <w:jc w:val="center"/>
      </w:pPr>
      <w:r w:rsidRPr="008308E2">
        <w:t>Sponsorship Agreement</w:t>
      </w:r>
    </w:p>
    <w:p w:rsidR="00DA2B04" w:rsidRPr="008308E2" w:rsidRDefault="00DA2B04" w:rsidP="00EF4A6C">
      <w:pPr>
        <w:jc w:val="center"/>
      </w:pPr>
    </w:p>
    <w:p w:rsidR="00EF4A6C" w:rsidRPr="008308E2" w:rsidRDefault="00EF4A6C" w:rsidP="00EF4A6C">
      <w:pPr>
        <w:pStyle w:val="Header"/>
        <w:tabs>
          <w:tab w:val="clear" w:pos="4320"/>
          <w:tab w:val="clear" w:pos="8640"/>
        </w:tabs>
        <w:rPr>
          <w:color w:val="FF0000"/>
          <w:sz w:val="20"/>
        </w:rPr>
      </w:pPr>
    </w:p>
    <w:p w:rsidR="00EF4A6C" w:rsidRPr="008308E2" w:rsidRDefault="00EF4A6C" w:rsidP="00EF4A6C">
      <w:r w:rsidRPr="008308E2">
        <w:t>This letter sets forth an agreement (the “Agreement”) between ________________ (“Sponsor”) and</w:t>
      </w:r>
    </w:p>
    <w:p w:rsidR="00EF4A6C" w:rsidRPr="008308E2" w:rsidRDefault="00EF4A6C" w:rsidP="00EF4A6C">
      <w:pPr>
        <w:rPr>
          <w:sz w:val="16"/>
        </w:rPr>
      </w:pPr>
      <w:r w:rsidRPr="008308E2">
        <w:tab/>
      </w:r>
      <w:r w:rsidRPr="008308E2">
        <w:tab/>
      </w:r>
      <w:r w:rsidRPr="008308E2">
        <w:tab/>
      </w:r>
      <w:r w:rsidRPr="008308E2">
        <w:tab/>
      </w:r>
      <w:r w:rsidRPr="008308E2">
        <w:tab/>
      </w:r>
      <w:r w:rsidRPr="008308E2">
        <w:tab/>
      </w:r>
      <w:r w:rsidRPr="008308E2">
        <w:tab/>
        <w:t xml:space="preserve">                   </w:t>
      </w:r>
      <w:r w:rsidR="00DA2B04" w:rsidRPr="008308E2">
        <w:rPr>
          <w:sz w:val="16"/>
        </w:rPr>
        <w:t>(C</w:t>
      </w:r>
      <w:r w:rsidRPr="008308E2">
        <w:rPr>
          <w:sz w:val="16"/>
        </w:rPr>
        <w:t>ompany Name)</w:t>
      </w:r>
    </w:p>
    <w:p w:rsidR="00EF4A6C" w:rsidRPr="008308E2" w:rsidRDefault="00EF4A6C" w:rsidP="00EF4A6C">
      <w:pPr>
        <w:rPr>
          <w:sz w:val="16"/>
        </w:rPr>
      </w:pPr>
    </w:p>
    <w:p w:rsidR="00DA2B04" w:rsidRPr="008308E2" w:rsidRDefault="00EF4A6C" w:rsidP="00DA2B04">
      <w:r w:rsidRPr="008308E2">
        <w:t xml:space="preserve">New Hanover County Board of Education (“NHCBOE”) relating to </w:t>
      </w:r>
      <w:r w:rsidR="00DA2B04" w:rsidRPr="008308E2">
        <w:t>the sponsorship for</w:t>
      </w:r>
      <w:r w:rsidR="004E3B42" w:rsidRPr="008308E2">
        <w:t>____________________________________________________________</w:t>
      </w:r>
    </w:p>
    <w:p w:rsidR="00EF4A6C" w:rsidRPr="008308E2" w:rsidRDefault="00DA2B04" w:rsidP="00DA2B04">
      <w:pPr>
        <w:ind w:firstLine="720"/>
        <w:rPr>
          <w:sz w:val="16"/>
        </w:rPr>
      </w:pPr>
      <w:r w:rsidRPr="008308E2">
        <w:t>(</w:t>
      </w:r>
      <w:proofErr w:type="gramStart"/>
      <w:r w:rsidRPr="008308E2">
        <w:t>name</w:t>
      </w:r>
      <w:proofErr w:type="gramEnd"/>
      <w:r w:rsidRPr="008308E2">
        <w:t xml:space="preserve"> of school/department)</w:t>
      </w:r>
      <w:r w:rsidR="004E3B42" w:rsidRPr="008308E2">
        <w:t>.</w:t>
      </w:r>
    </w:p>
    <w:p w:rsidR="00EF4A6C" w:rsidRPr="008308E2" w:rsidRDefault="00EF4A6C" w:rsidP="00EF4A6C">
      <w:pPr>
        <w:pStyle w:val="Header"/>
        <w:tabs>
          <w:tab w:val="clear" w:pos="4320"/>
          <w:tab w:val="clear" w:pos="8640"/>
        </w:tabs>
        <w:rPr>
          <w:b/>
        </w:rPr>
      </w:pPr>
    </w:p>
    <w:p w:rsidR="00FB4C8E" w:rsidRPr="008308E2" w:rsidRDefault="00FB4C8E" w:rsidP="004E65AA">
      <w:pPr>
        <w:pStyle w:val="ListParagraph"/>
        <w:numPr>
          <w:ilvl w:val="0"/>
          <w:numId w:val="6"/>
        </w:numPr>
      </w:pPr>
      <w:r w:rsidRPr="008308E2">
        <w:rPr>
          <w:b/>
          <w:bCs/>
        </w:rPr>
        <w:t>Sponsorship:</w:t>
      </w:r>
      <w:r w:rsidRPr="008308E2">
        <w:t xml:space="preserve"> The following </w:t>
      </w:r>
      <w:r w:rsidR="008F6A2D" w:rsidRPr="008308E2">
        <w:t xml:space="preserve">items or funds </w:t>
      </w:r>
      <w:r w:rsidRPr="008308E2">
        <w:t>will be donated to the NHCBOE</w:t>
      </w:r>
      <w:r w:rsidR="008F6A2D" w:rsidRPr="008308E2">
        <w:t>:</w:t>
      </w:r>
    </w:p>
    <w:p w:rsidR="00FB4C8E" w:rsidRPr="008308E2" w:rsidRDefault="00FB4C8E" w:rsidP="00FB4C8E">
      <w:pPr>
        <w:ind w:left="36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2340"/>
        <w:gridCol w:w="1800"/>
      </w:tblGrid>
      <w:tr w:rsidR="00FB4C8E" w:rsidRPr="008308E2" w:rsidTr="00905549">
        <w:tc>
          <w:tcPr>
            <w:tcW w:w="4968" w:type="dxa"/>
          </w:tcPr>
          <w:p w:rsidR="00FB4C8E" w:rsidRPr="008308E2" w:rsidRDefault="00FB4C8E" w:rsidP="00905549">
            <w:pPr>
              <w:rPr>
                <w:b/>
                <w:bCs/>
              </w:rPr>
            </w:pPr>
            <w:r w:rsidRPr="008308E2">
              <w:rPr>
                <w:b/>
                <w:bCs/>
              </w:rPr>
              <w:t>Items/Description of Funds</w:t>
            </w:r>
          </w:p>
        </w:tc>
        <w:tc>
          <w:tcPr>
            <w:tcW w:w="2340" w:type="dxa"/>
          </w:tcPr>
          <w:p w:rsidR="00FB4C8E" w:rsidRPr="008308E2" w:rsidRDefault="00FB4C8E" w:rsidP="00905549">
            <w:pPr>
              <w:rPr>
                <w:b/>
                <w:bCs/>
              </w:rPr>
            </w:pPr>
            <w:r w:rsidRPr="008308E2">
              <w:rPr>
                <w:b/>
                <w:bCs/>
              </w:rPr>
              <w:t>Amount/Value</w:t>
            </w:r>
          </w:p>
        </w:tc>
        <w:tc>
          <w:tcPr>
            <w:tcW w:w="1800" w:type="dxa"/>
          </w:tcPr>
          <w:p w:rsidR="00FB4C8E" w:rsidRPr="008308E2" w:rsidRDefault="00FB4C8E" w:rsidP="00905549">
            <w:pPr>
              <w:rPr>
                <w:b/>
                <w:bCs/>
              </w:rPr>
            </w:pPr>
            <w:r w:rsidRPr="008308E2">
              <w:rPr>
                <w:b/>
                <w:bCs/>
              </w:rPr>
              <w:t>Donation Date</w:t>
            </w:r>
          </w:p>
        </w:tc>
      </w:tr>
      <w:tr w:rsidR="00FB4C8E" w:rsidRPr="008308E2" w:rsidTr="00905549">
        <w:tc>
          <w:tcPr>
            <w:tcW w:w="4968" w:type="dxa"/>
          </w:tcPr>
          <w:p w:rsidR="00FB4C8E" w:rsidRPr="008308E2" w:rsidRDefault="00FB4C8E" w:rsidP="00905549"/>
        </w:tc>
        <w:tc>
          <w:tcPr>
            <w:tcW w:w="2340" w:type="dxa"/>
          </w:tcPr>
          <w:p w:rsidR="00FB4C8E" w:rsidRPr="008308E2" w:rsidRDefault="00FB4C8E" w:rsidP="00905549"/>
        </w:tc>
        <w:tc>
          <w:tcPr>
            <w:tcW w:w="1800" w:type="dxa"/>
          </w:tcPr>
          <w:p w:rsidR="00FB4C8E" w:rsidRPr="008308E2" w:rsidRDefault="00FB4C8E" w:rsidP="00905549"/>
        </w:tc>
      </w:tr>
      <w:tr w:rsidR="00FB4C8E" w:rsidRPr="008308E2" w:rsidTr="00905549">
        <w:tc>
          <w:tcPr>
            <w:tcW w:w="4968" w:type="dxa"/>
          </w:tcPr>
          <w:p w:rsidR="00FB4C8E" w:rsidRPr="008308E2" w:rsidRDefault="00FB4C8E" w:rsidP="00905549"/>
        </w:tc>
        <w:tc>
          <w:tcPr>
            <w:tcW w:w="2340" w:type="dxa"/>
          </w:tcPr>
          <w:p w:rsidR="00FB4C8E" w:rsidRPr="008308E2" w:rsidRDefault="00FB4C8E" w:rsidP="00905549"/>
        </w:tc>
        <w:tc>
          <w:tcPr>
            <w:tcW w:w="1800" w:type="dxa"/>
          </w:tcPr>
          <w:p w:rsidR="00FB4C8E" w:rsidRPr="008308E2" w:rsidRDefault="00FB4C8E" w:rsidP="00905549"/>
        </w:tc>
      </w:tr>
      <w:tr w:rsidR="00FB4C8E" w:rsidRPr="008308E2" w:rsidTr="00905549">
        <w:tc>
          <w:tcPr>
            <w:tcW w:w="4968" w:type="dxa"/>
          </w:tcPr>
          <w:p w:rsidR="00FB4C8E" w:rsidRPr="008308E2" w:rsidRDefault="00FB4C8E" w:rsidP="00905549"/>
        </w:tc>
        <w:tc>
          <w:tcPr>
            <w:tcW w:w="2340" w:type="dxa"/>
          </w:tcPr>
          <w:p w:rsidR="00FB4C8E" w:rsidRPr="008308E2" w:rsidRDefault="00FB4C8E" w:rsidP="00905549"/>
        </w:tc>
        <w:tc>
          <w:tcPr>
            <w:tcW w:w="1800" w:type="dxa"/>
          </w:tcPr>
          <w:p w:rsidR="00FB4C8E" w:rsidRPr="008308E2" w:rsidRDefault="00FB4C8E" w:rsidP="00905549"/>
        </w:tc>
      </w:tr>
      <w:tr w:rsidR="00FB4C8E" w:rsidRPr="008308E2" w:rsidTr="00905549">
        <w:tc>
          <w:tcPr>
            <w:tcW w:w="4968" w:type="dxa"/>
          </w:tcPr>
          <w:p w:rsidR="00FB4C8E" w:rsidRPr="008308E2" w:rsidRDefault="00FB4C8E" w:rsidP="00905549">
            <w:pPr>
              <w:pStyle w:val="Header"/>
              <w:tabs>
                <w:tab w:val="clear" w:pos="4320"/>
                <w:tab w:val="clear" w:pos="8640"/>
              </w:tabs>
            </w:pPr>
          </w:p>
        </w:tc>
        <w:tc>
          <w:tcPr>
            <w:tcW w:w="2340" w:type="dxa"/>
          </w:tcPr>
          <w:p w:rsidR="00FB4C8E" w:rsidRPr="008308E2" w:rsidRDefault="00FB4C8E" w:rsidP="00905549"/>
        </w:tc>
        <w:tc>
          <w:tcPr>
            <w:tcW w:w="1800" w:type="dxa"/>
          </w:tcPr>
          <w:p w:rsidR="00FB4C8E" w:rsidRPr="008308E2" w:rsidRDefault="00FB4C8E" w:rsidP="00905549"/>
        </w:tc>
      </w:tr>
      <w:tr w:rsidR="00FB4C8E" w:rsidRPr="008308E2" w:rsidTr="00905549">
        <w:tc>
          <w:tcPr>
            <w:tcW w:w="4968" w:type="dxa"/>
          </w:tcPr>
          <w:p w:rsidR="00FB4C8E" w:rsidRPr="008308E2" w:rsidRDefault="00FB4C8E" w:rsidP="00905549"/>
        </w:tc>
        <w:tc>
          <w:tcPr>
            <w:tcW w:w="2340" w:type="dxa"/>
          </w:tcPr>
          <w:p w:rsidR="00FB4C8E" w:rsidRPr="008308E2" w:rsidRDefault="00FB4C8E" w:rsidP="00905549"/>
        </w:tc>
        <w:tc>
          <w:tcPr>
            <w:tcW w:w="1800" w:type="dxa"/>
          </w:tcPr>
          <w:p w:rsidR="00FB4C8E" w:rsidRPr="008308E2" w:rsidRDefault="00FB4C8E" w:rsidP="00905549"/>
        </w:tc>
      </w:tr>
      <w:tr w:rsidR="00FB4C8E" w:rsidRPr="008308E2" w:rsidTr="00905549">
        <w:tc>
          <w:tcPr>
            <w:tcW w:w="4968" w:type="dxa"/>
          </w:tcPr>
          <w:p w:rsidR="00FB4C8E" w:rsidRPr="008308E2" w:rsidRDefault="00FB4C8E" w:rsidP="00905549"/>
        </w:tc>
        <w:tc>
          <w:tcPr>
            <w:tcW w:w="2340" w:type="dxa"/>
          </w:tcPr>
          <w:p w:rsidR="00FB4C8E" w:rsidRPr="008308E2" w:rsidRDefault="00FB4C8E" w:rsidP="00905549"/>
        </w:tc>
        <w:tc>
          <w:tcPr>
            <w:tcW w:w="1800" w:type="dxa"/>
          </w:tcPr>
          <w:p w:rsidR="00FB4C8E" w:rsidRPr="008308E2" w:rsidRDefault="00FB4C8E" w:rsidP="00905549"/>
        </w:tc>
      </w:tr>
    </w:tbl>
    <w:p w:rsidR="00DA2B04" w:rsidRPr="008308E2" w:rsidRDefault="00DA2B04" w:rsidP="00EF4A6C">
      <w:pPr>
        <w:pStyle w:val="Header"/>
        <w:tabs>
          <w:tab w:val="clear" w:pos="4320"/>
          <w:tab w:val="clear" w:pos="8640"/>
        </w:tabs>
      </w:pPr>
    </w:p>
    <w:p w:rsidR="00DA2B04" w:rsidRPr="008308E2" w:rsidRDefault="00423B3D" w:rsidP="004E65AA">
      <w:pPr>
        <w:pStyle w:val="Header"/>
        <w:numPr>
          <w:ilvl w:val="0"/>
          <w:numId w:val="6"/>
        </w:numPr>
        <w:tabs>
          <w:tab w:val="clear" w:pos="4320"/>
          <w:tab w:val="clear" w:pos="8640"/>
        </w:tabs>
      </w:pPr>
      <w:r w:rsidRPr="008308E2">
        <w:rPr>
          <w:b/>
        </w:rPr>
        <w:t>Sponsorship Benefits to include:</w:t>
      </w:r>
    </w:p>
    <w:p w:rsidR="001052F5" w:rsidRPr="008308E2" w:rsidRDefault="001052F5" w:rsidP="001052F5">
      <w:pPr>
        <w:pStyle w:val="Header"/>
        <w:tabs>
          <w:tab w:val="clear" w:pos="4320"/>
          <w:tab w:val="clear" w:pos="8640"/>
        </w:tabs>
        <w:ind w:left="720"/>
      </w:pPr>
    </w:p>
    <w:tbl>
      <w:tblPr>
        <w:tblStyle w:val="TableGrid"/>
        <w:tblW w:w="0" w:type="auto"/>
        <w:tblInd w:w="738" w:type="dxa"/>
        <w:tblLook w:val="04A0"/>
      </w:tblPr>
      <w:tblGrid>
        <w:gridCol w:w="2838"/>
        <w:gridCol w:w="3576"/>
        <w:gridCol w:w="3036"/>
      </w:tblGrid>
      <w:tr w:rsidR="00DA2B04" w:rsidRPr="008308E2" w:rsidTr="001052F5">
        <w:tc>
          <w:tcPr>
            <w:tcW w:w="2838" w:type="dxa"/>
          </w:tcPr>
          <w:p w:rsidR="00DA2B04" w:rsidRPr="008308E2" w:rsidRDefault="00DA2B04" w:rsidP="004A2F98">
            <w:pPr>
              <w:pStyle w:val="Header"/>
              <w:tabs>
                <w:tab w:val="clear" w:pos="4320"/>
                <w:tab w:val="clear" w:pos="8640"/>
              </w:tabs>
            </w:pPr>
          </w:p>
        </w:tc>
        <w:tc>
          <w:tcPr>
            <w:tcW w:w="3576" w:type="dxa"/>
          </w:tcPr>
          <w:p w:rsidR="00DA2B04" w:rsidRPr="008308E2" w:rsidRDefault="00DA2B04" w:rsidP="004A2F98">
            <w:pPr>
              <w:pStyle w:val="Header"/>
              <w:tabs>
                <w:tab w:val="clear" w:pos="4320"/>
                <w:tab w:val="clear" w:pos="8640"/>
              </w:tabs>
            </w:pPr>
          </w:p>
        </w:tc>
        <w:tc>
          <w:tcPr>
            <w:tcW w:w="3036" w:type="dxa"/>
          </w:tcPr>
          <w:p w:rsidR="00DA2B04" w:rsidRPr="008308E2" w:rsidRDefault="00DA2B04" w:rsidP="004A2F98">
            <w:pPr>
              <w:pStyle w:val="Header"/>
              <w:tabs>
                <w:tab w:val="clear" w:pos="4320"/>
                <w:tab w:val="clear" w:pos="8640"/>
              </w:tabs>
            </w:pPr>
          </w:p>
        </w:tc>
      </w:tr>
      <w:tr w:rsidR="00DA2B04" w:rsidRPr="008308E2" w:rsidTr="001052F5">
        <w:tc>
          <w:tcPr>
            <w:tcW w:w="2838" w:type="dxa"/>
          </w:tcPr>
          <w:p w:rsidR="00DA2B04" w:rsidRPr="008308E2" w:rsidRDefault="00DA2B04" w:rsidP="004A2F98">
            <w:pPr>
              <w:pStyle w:val="Header"/>
              <w:tabs>
                <w:tab w:val="clear" w:pos="4320"/>
                <w:tab w:val="clear" w:pos="8640"/>
              </w:tabs>
            </w:pPr>
          </w:p>
        </w:tc>
        <w:tc>
          <w:tcPr>
            <w:tcW w:w="3576" w:type="dxa"/>
          </w:tcPr>
          <w:p w:rsidR="00DA2B04" w:rsidRPr="008308E2" w:rsidRDefault="00DA2B04" w:rsidP="004A2F98">
            <w:pPr>
              <w:pStyle w:val="Header"/>
              <w:tabs>
                <w:tab w:val="clear" w:pos="4320"/>
                <w:tab w:val="clear" w:pos="8640"/>
              </w:tabs>
            </w:pPr>
          </w:p>
        </w:tc>
        <w:tc>
          <w:tcPr>
            <w:tcW w:w="3036" w:type="dxa"/>
          </w:tcPr>
          <w:p w:rsidR="00DA2B04" w:rsidRPr="008308E2" w:rsidRDefault="00DA2B04" w:rsidP="004A2F98">
            <w:pPr>
              <w:pStyle w:val="Header"/>
              <w:tabs>
                <w:tab w:val="clear" w:pos="4320"/>
                <w:tab w:val="clear" w:pos="8640"/>
              </w:tabs>
            </w:pPr>
          </w:p>
        </w:tc>
      </w:tr>
      <w:tr w:rsidR="00DA2B04" w:rsidRPr="008308E2" w:rsidTr="001052F5">
        <w:tc>
          <w:tcPr>
            <w:tcW w:w="2838" w:type="dxa"/>
          </w:tcPr>
          <w:p w:rsidR="00DA2B04" w:rsidRPr="008308E2" w:rsidRDefault="00DA2B04" w:rsidP="004A2F98">
            <w:pPr>
              <w:pStyle w:val="Header"/>
              <w:tabs>
                <w:tab w:val="clear" w:pos="4320"/>
                <w:tab w:val="clear" w:pos="8640"/>
              </w:tabs>
            </w:pPr>
          </w:p>
        </w:tc>
        <w:tc>
          <w:tcPr>
            <w:tcW w:w="3576" w:type="dxa"/>
          </w:tcPr>
          <w:p w:rsidR="00DA2B04" w:rsidRPr="008308E2" w:rsidRDefault="00DA2B04" w:rsidP="004A2F98">
            <w:pPr>
              <w:pStyle w:val="Header"/>
              <w:tabs>
                <w:tab w:val="clear" w:pos="4320"/>
                <w:tab w:val="clear" w:pos="8640"/>
              </w:tabs>
            </w:pPr>
          </w:p>
        </w:tc>
        <w:tc>
          <w:tcPr>
            <w:tcW w:w="3036" w:type="dxa"/>
          </w:tcPr>
          <w:p w:rsidR="00DA2B04" w:rsidRPr="008308E2" w:rsidRDefault="00DA2B04" w:rsidP="004A2F98">
            <w:pPr>
              <w:pStyle w:val="Header"/>
              <w:tabs>
                <w:tab w:val="clear" w:pos="4320"/>
                <w:tab w:val="clear" w:pos="8640"/>
              </w:tabs>
            </w:pPr>
          </w:p>
        </w:tc>
      </w:tr>
      <w:tr w:rsidR="00DA2B04" w:rsidRPr="008308E2" w:rsidTr="001052F5">
        <w:tc>
          <w:tcPr>
            <w:tcW w:w="2838" w:type="dxa"/>
          </w:tcPr>
          <w:p w:rsidR="00DA2B04" w:rsidRPr="008308E2" w:rsidRDefault="00DA2B04" w:rsidP="004A2F98">
            <w:pPr>
              <w:pStyle w:val="Header"/>
              <w:tabs>
                <w:tab w:val="clear" w:pos="4320"/>
                <w:tab w:val="clear" w:pos="8640"/>
              </w:tabs>
            </w:pPr>
          </w:p>
        </w:tc>
        <w:tc>
          <w:tcPr>
            <w:tcW w:w="3576" w:type="dxa"/>
          </w:tcPr>
          <w:p w:rsidR="00DA2B04" w:rsidRPr="008308E2" w:rsidRDefault="00DA2B04" w:rsidP="004A2F98">
            <w:pPr>
              <w:pStyle w:val="Header"/>
              <w:tabs>
                <w:tab w:val="clear" w:pos="4320"/>
                <w:tab w:val="clear" w:pos="8640"/>
              </w:tabs>
            </w:pPr>
          </w:p>
        </w:tc>
        <w:tc>
          <w:tcPr>
            <w:tcW w:w="3036" w:type="dxa"/>
          </w:tcPr>
          <w:p w:rsidR="00DA2B04" w:rsidRPr="008308E2" w:rsidRDefault="00DA2B04" w:rsidP="004A2F98">
            <w:pPr>
              <w:pStyle w:val="Header"/>
              <w:tabs>
                <w:tab w:val="clear" w:pos="4320"/>
                <w:tab w:val="clear" w:pos="8640"/>
              </w:tabs>
            </w:pPr>
          </w:p>
        </w:tc>
      </w:tr>
      <w:tr w:rsidR="00DA2B04" w:rsidRPr="008308E2" w:rsidTr="001052F5">
        <w:tc>
          <w:tcPr>
            <w:tcW w:w="2838" w:type="dxa"/>
          </w:tcPr>
          <w:p w:rsidR="00DA2B04" w:rsidRPr="008308E2" w:rsidRDefault="00DA2B04" w:rsidP="004A2F98">
            <w:pPr>
              <w:pStyle w:val="Header"/>
              <w:tabs>
                <w:tab w:val="clear" w:pos="4320"/>
                <w:tab w:val="clear" w:pos="8640"/>
              </w:tabs>
            </w:pPr>
          </w:p>
        </w:tc>
        <w:tc>
          <w:tcPr>
            <w:tcW w:w="3576" w:type="dxa"/>
          </w:tcPr>
          <w:p w:rsidR="00DA2B04" w:rsidRPr="008308E2" w:rsidRDefault="00DA2B04" w:rsidP="004A2F98">
            <w:pPr>
              <w:pStyle w:val="Header"/>
              <w:tabs>
                <w:tab w:val="clear" w:pos="4320"/>
                <w:tab w:val="clear" w:pos="8640"/>
              </w:tabs>
            </w:pPr>
          </w:p>
        </w:tc>
        <w:tc>
          <w:tcPr>
            <w:tcW w:w="3036" w:type="dxa"/>
          </w:tcPr>
          <w:p w:rsidR="00DA2B04" w:rsidRPr="008308E2" w:rsidRDefault="00DA2B04" w:rsidP="004A2F98">
            <w:pPr>
              <w:pStyle w:val="Header"/>
              <w:tabs>
                <w:tab w:val="clear" w:pos="4320"/>
                <w:tab w:val="clear" w:pos="8640"/>
              </w:tabs>
            </w:pPr>
          </w:p>
        </w:tc>
      </w:tr>
    </w:tbl>
    <w:p w:rsidR="00EF4A6C" w:rsidRPr="008308E2" w:rsidRDefault="00EF4A6C" w:rsidP="00EF4A6C">
      <w:pPr>
        <w:pStyle w:val="Header"/>
        <w:tabs>
          <w:tab w:val="clear" w:pos="4320"/>
          <w:tab w:val="clear" w:pos="8640"/>
        </w:tabs>
        <w:rPr>
          <w:sz w:val="16"/>
        </w:rPr>
      </w:pPr>
    </w:p>
    <w:p w:rsidR="00EF4A6C" w:rsidRPr="008308E2" w:rsidRDefault="00EF4A6C" w:rsidP="00EF4A6C">
      <w:r w:rsidRPr="008308E2">
        <w:t>The Agreement is as follows:</w:t>
      </w:r>
    </w:p>
    <w:p w:rsidR="00EF4A6C" w:rsidRPr="008308E2" w:rsidRDefault="00EF4A6C" w:rsidP="00EF4A6C">
      <w:pPr>
        <w:pStyle w:val="Header"/>
        <w:tabs>
          <w:tab w:val="clear" w:pos="4320"/>
          <w:tab w:val="clear" w:pos="8640"/>
        </w:tabs>
        <w:rPr>
          <w:sz w:val="20"/>
        </w:rPr>
      </w:pPr>
    </w:p>
    <w:p w:rsidR="00087F10" w:rsidRPr="008308E2" w:rsidRDefault="00087F10" w:rsidP="00087F10">
      <w:pPr>
        <w:pStyle w:val="ListParagraph"/>
        <w:numPr>
          <w:ilvl w:val="0"/>
          <w:numId w:val="6"/>
        </w:numPr>
        <w:contextualSpacing w:val="0"/>
      </w:pPr>
      <w:r w:rsidRPr="008308E2">
        <w:rPr>
          <w:b/>
          <w:bCs/>
        </w:rPr>
        <w:t>Sponsor Terms.</w:t>
      </w:r>
      <w:r w:rsidRPr="008308E2">
        <w:t xml:space="preserve">  The Sponsor agrees to give the above items or funds at the time of this sponsorship agreement. Donated technology equipment shall be approved by the Chief Technology Officer and follow Board Policy 9600 Donated Technology Equipment.  </w:t>
      </w:r>
      <w:hyperlink r:id="rId8" w:history="1">
        <w:r w:rsidRPr="008308E2">
          <w:rPr>
            <w:rStyle w:val="Hyperlink"/>
          </w:rPr>
          <w:t>http://www.nhcs.net/policies/series9000/9600.pdf</w:t>
        </w:r>
      </w:hyperlink>
    </w:p>
    <w:p w:rsidR="00087F10" w:rsidRPr="008308E2" w:rsidRDefault="00087F10" w:rsidP="00087F10">
      <w:pPr>
        <w:pStyle w:val="ListParagraph"/>
      </w:pPr>
    </w:p>
    <w:p w:rsidR="00EF4A6C" w:rsidRPr="008308E2" w:rsidRDefault="00EF4A6C" w:rsidP="004E65AA">
      <w:pPr>
        <w:numPr>
          <w:ilvl w:val="0"/>
          <w:numId w:val="6"/>
        </w:numPr>
        <w:rPr>
          <w:sz w:val="20"/>
        </w:rPr>
      </w:pPr>
      <w:r w:rsidRPr="008308E2">
        <w:rPr>
          <w:b/>
          <w:bCs/>
        </w:rPr>
        <w:t>Term.</w:t>
      </w:r>
      <w:r w:rsidRPr="008308E2">
        <w:t xml:space="preserve">  This Agreement will be in effect for a period of (</w:t>
      </w:r>
      <w:r w:rsidR="00407620" w:rsidRPr="008308E2">
        <w:t>1) year</w:t>
      </w:r>
      <w:r w:rsidRPr="008308E2">
        <w:t xml:space="preserve">. Beginning: </w:t>
      </w:r>
      <w:r w:rsidR="00407620" w:rsidRPr="008308E2">
        <w:t>_</w:t>
      </w:r>
      <w:r w:rsidR="00DA2B04" w:rsidRPr="008308E2">
        <w:t>_________</w:t>
      </w:r>
      <w:r w:rsidR="00407620" w:rsidRPr="008308E2">
        <w:t xml:space="preserve"> </w:t>
      </w:r>
      <w:r w:rsidRPr="008308E2">
        <w:t>and ending</w:t>
      </w:r>
      <w:r w:rsidR="00407620" w:rsidRPr="008308E2">
        <w:t>____________</w:t>
      </w:r>
      <w:r w:rsidR="00DA2B04" w:rsidRPr="008308E2">
        <w:t xml:space="preserve"> not to exceed June 30</w:t>
      </w:r>
      <w:r w:rsidR="00DA2B04" w:rsidRPr="008308E2">
        <w:rPr>
          <w:vertAlign w:val="superscript"/>
        </w:rPr>
        <w:t>th</w:t>
      </w:r>
      <w:r w:rsidR="00DA2B04" w:rsidRPr="008308E2">
        <w:t xml:space="preserve"> of any year</w:t>
      </w:r>
      <w:r w:rsidRPr="008308E2">
        <w:t xml:space="preserve">.  </w:t>
      </w:r>
    </w:p>
    <w:p w:rsidR="00EF4A6C" w:rsidRPr="008308E2" w:rsidRDefault="00EF4A6C" w:rsidP="00EF4A6C">
      <w:pPr>
        <w:rPr>
          <w:sz w:val="20"/>
        </w:rPr>
      </w:pPr>
    </w:p>
    <w:p w:rsidR="00423B3D" w:rsidRPr="008308E2" w:rsidRDefault="00EF4A6C" w:rsidP="004E65AA">
      <w:pPr>
        <w:pStyle w:val="ListParagraph"/>
        <w:numPr>
          <w:ilvl w:val="0"/>
          <w:numId w:val="6"/>
        </w:numPr>
      </w:pPr>
      <w:r w:rsidRPr="008308E2">
        <w:rPr>
          <w:b/>
          <w:bCs/>
        </w:rPr>
        <w:t xml:space="preserve">Confidentiality. </w:t>
      </w:r>
      <w:r w:rsidRPr="008308E2">
        <w:t xml:space="preserve"> </w:t>
      </w:r>
    </w:p>
    <w:p w:rsidR="00EF4A6C" w:rsidRPr="008308E2" w:rsidRDefault="00EF4A6C" w:rsidP="00EF4A6C">
      <w:pPr>
        <w:ind w:left="1440"/>
      </w:pPr>
      <w:r w:rsidRPr="008308E2">
        <w:t>Except as otherwise required by law or legal process, neither party shall disclose to any third party the terms and conditions of this Agreement.</w:t>
      </w:r>
    </w:p>
    <w:p w:rsidR="00EF4A6C" w:rsidRPr="008308E2" w:rsidRDefault="00EF4A6C" w:rsidP="00EF4A6C">
      <w:pPr>
        <w:ind w:left="1440"/>
      </w:pPr>
    </w:p>
    <w:p w:rsidR="00423B3D" w:rsidRPr="008308E2" w:rsidRDefault="00EF4A6C" w:rsidP="004E65AA">
      <w:pPr>
        <w:numPr>
          <w:ilvl w:val="0"/>
          <w:numId w:val="6"/>
        </w:numPr>
      </w:pPr>
      <w:r w:rsidRPr="008308E2">
        <w:rPr>
          <w:b/>
          <w:bCs/>
        </w:rPr>
        <w:t>Default and Termination.</w:t>
      </w:r>
      <w:r w:rsidRPr="008308E2">
        <w:t xml:space="preserve"> </w:t>
      </w:r>
    </w:p>
    <w:p w:rsidR="00EF4A6C" w:rsidRPr="008308E2" w:rsidRDefault="00EF4A6C" w:rsidP="00EF4A6C">
      <w:pPr>
        <w:ind w:left="1440"/>
      </w:pPr>
      <w:r w:rsidRPr="008308E2">
        <w:t xml:space="preserve">Either party of this Agreement shall have the right to terminate this Agreement prior to its expiration date upon a material breach by the other party of the terms of this Agreement.  Either party must give written notice stating the specific problems.  If the other party has not satisfied these conditions within thirty (30) days after receiving the written notice the agreement may be </w:t>
      </w:r>
      <w:r w:rsidRPr="008308E2">
        <w:lastRenderedPageBreak/>
        <w:t xml:space="preserve">terminated. If the NHCBOE terminates this Agreement without cause prior to the end of the Term, the NHCBOE shall immediately pay to the Sponsor a pro-rated amount equal to the unearned portion of any </w:t>
      </w:r>
      <w:r w:rsidR="00423B3D" w:rsidRPr="008308E2">
        <w:t>funds provided by the Sponsor.</w:t>
      </w:r>
    </w:p>
    <w:p w:rsidR="00423B3D" w:rsidRPr="00C04F8E" w:rsidRDefault="00423B3D" w:rsidP="00EF4A6C">
      <w:pPr>
        <w:ind w:left="1440"/>
        <w:rPr>
          <w:sz w:val="20"/>
          <w:szCs w:val="20"/>
        </w:rPr>
      </w:pPr>
    </w:p>
    <w:p w:rsidR="00EF4A6C" w:rsidRPr="008308E2" w:rsidRDefault="00EF4A6C" w:rsidP="00EF4A6C">
      <w:pPr>
        <w:ind w:left="1440"/>
      </w:pPr>
      <w:r w:rsidRPr="008308E2">
        <w:t xml:space="preserve">NHCBOE reserves the right to cancel the Agreement without assigning reason for cancellation by giving </w:t>
      </w:r>
      <w:r w:rsidR="00423B3D" w:rsidRPr="008308E2">
        <w:t>30 d</w:t>
      </w:r>
      <w:r w:rsidRPr="008308E2">
        <w:t xml:space="preserve">ays written notice. </w:t>
      </w:r>
      <w:r w:rsidR="00423B3D" w:rsidRPr="008308E2">
        <w:t xml:space="preserve">Upon </w:t>
      </w:r>
      <w:r w:rsidR="009B1F10" w:rsidRPr="008308E2">
        <w:t xml:space="preserve">such </w:t>
      </w:r>
      <w:r w:rsidR="00423B3D" w:rsidRPr="008308E2">
        <w:t>termination, NHCBOE shall be liable to Sponsor only for a pro-rated amount equal to the unearned portion of any funds provided by Sponsor.  Under no circumstances shall NHCBOE be liable to Sponsor for any costs, expense or damages arising out of the termination of this Agreement, except as expressly stated herein.</w:t>
      </w:r>
    </w:p>
    <w:p w:rsidR="006262B0" w:rsidRPr="00C04F8E" w:rsidRDefault="006262B0" w:rsidP="006262B0">
      <w:pPr>
        <w:ind w:left="720"/>
        <w:rPr>
          <w:sz w:val="20"/>
          <w:szCs w:val="20"/>
        </w:rPr>
      </w:pPr>
    </w:p>
    <w:p w:rsidR="00C71B2A" w:rsidRPr="008308E2" w:rsidRDefault="006262B0" w:rsidP="004E65AA">
      <w:pPr>
        <w:numPr>
          <w:ilvl w:val="0"/>
          <w:numId w:val="6"/>
        </w:numPr>
        <w:rPr>
          <w:b/>
          <w:bCs/>
          <w:sz w:val="20"/>
          <w:szCs w:val="20"/>
        </w:rPr>
      </w:pPr>
      <w:r w:rsidRPr="008308E2">
        <w:rPr>
          <w:b/>
          <w:bCs/>
        </w:rPr>
        <w:t xml:space="preserve">Advertising.  </w:t>
      </w:r>
    </w:p>
    <w:p w:rsidR="00C71B2A" w:rsidRPr="00C04F8E" w:rsidRDefault="00C71B2A" w:rsidP="00C71B2A">
      <w:pPr>
        <w:pStyle w:val="ListParagraph"/>
        <w:rPr>
          <w:bCs/>
          <w:sz w:val="20"/>
          <w:szCs w:val="20"/>
        </w:rPr>
      </w:pPr>
    </w:p>
    <w:p w:rsidR="006262B0" w:rsidRPr="008308E2" w:rsidRDefault="006262B0" w:rsidP="004E65AA">
      <w:pPr>
        <w:numPr>
          <w:ilvl w:val="1"/>
          <w:numId w:val="6"/>
        </w:numPr>
        <w:rPr>
          <w:bCs/>
        </w:rPr>
      </w:pPr>
      <w:r w:rsidRPr="008308E2">
        <w:rPr>
          <w:bCs/>
        </w:rPr>
        <w:t xml:space="preserve">NHCBOE policy 9410 outlines advertising criteria and shall be followed.  </w:t>
      </w:r>
      <w:hyperlink r:id="rId9" w:history="1">
        <w:r w:rsidRPr="008308E2">
          <w:rPr>
            <w:rStyle w:val="Hyperlink"/>
            <w:bCs/>
          </w:rPr>
          <w:t>http://www.nhcs.net/policies/series9000/9410.pdf</w:t>
        </w:r>
      </w:hyperlink>
    </w:p>
    <w:p w:rsidR="009B1F05" w:rsidRPr="008308E2" w:rsidRDefault="009B1F05" w:rsidP="004E65AA">
      <w:pPr>
        <w:numPr>
          <w:ilvl w:val="1"/>
          <w:numId w:val="6"/>
        </w:numPr>
        <w:rPr>
          <w:bCs/>
        </w:rPr>
      </w:pPr>
      <w:r w:rsidRPr="008308E2">
        <w:rPr>
          <w:bCs/>
        </w:rPr>
        <w:t xml:space="preserve">NHCBOE policy 9415 outlines distribution of material to students </w:t>
      </w:r>
      <w:r w:rsidR="00423B3D" w:rsidRPr="008308E2">
        <w:rPr>
          <w:bCs/>
        </w:rPr>
        <w:t xml:space="preserve">and </w:t>
      </w:r>
      <w:r w:rsidRPr="008308E2">
        <w:rPr>
          <w:bCs/>
        </w:rPr>
        <w:t xml:space="preserve">shall be followed.  </w:t>
      </w:r>
    </w:p>
    <w:p w:rsidR="009B1F05" w:rsidRPr="008308E2" w:rsidRDefault="009B1F05" w:rsidP="009B1F05">
      <w:pPr>
        <w:ind w:left="1440"/>
        <w:rPr>
          <w:bCs/>
        </w:rPr>
      </w:pPr>
      <w:r w:rsidRPr="008308E2">
        <w:rPr>
          <w:bCs/>
        </w:rPr>
        <w:t xml:space="preserve"> </w:t>
      </w:r>
      <w:hyperlink r:id="rId10" w:history="1">
        <w:r w:rsidRPr="008308E2">
          <w:rPr>
            <w:rStyle w:val="Hyperlink"/>
            <w:bCs/>
          </w:rPr>
          <w:t>http://www.nhcs.net/policies/series9000/9415.pdf</w:t>
        </w:r>
      </w:hyperlink>
    </w:p>
    <w:p w:rsidR="006262B0" w:rsidRPr="008308E2" w:rsidRDefault="006262B0" w:rsidP="004E65AA">
      <w:pPr>
        <w:numPr>
          <w:ilvl w:val="1"/>
          <w:numId w:val="6"/>
        </w:numPr>
        <w:rPr>
          <w:bCs/>
        </w:rPr>
      </w:pPr>
      <w:r w:rsidRPr="008308E2">
        <w:rPr>
          <w:bCs/>
        </w:rPr>
        <w:t>NHCBOE reserves the right to</w:t>
      </w:r>
      <w:r w:rsidR="00C71B2A" w:rsidRPr="008308E2">
        <w:rPr>
          <w:bCs/>
        </w:rPr>
        <w:t xml:space="preserve"> cancel this contract </w:t>
      </w:r>
      <w:r w:rsidR="00423B3D" w:rsidRPr="008308E2">
        <w:rPr>
          <w:bCs/>
        </w:rPr>
        <w:t xml:space="preserve">immediately </w:t>
      </w:r>
      <w:r w:rsidR="00C71B2A" w:rsidRPr="008308E2">
        <w:rPr>
          <w:bCs/>
        </w:rPr>
        <w:t xml:space="preserve">if they deem the advertising </w:t>
      </w:r>
      <w:r w:rsidR="00423B3D" w:rsidRPr="008308E2">
        <w:rPr>
          <w:bCs/>
        </w:rPr>
        <w:t>is in violation of such policies or that the Sponsor engages in or has engaged in activities, the advertisement or solicitation of which would be prevented by such policies</w:t>
      </w:r>
      <w:r w:rsidR="004E65AA" w:rsidRPr="008308E2">
        <w:rPr>
          <w:bCs/>
        </w:rPr>
        <w:t>.</w:t>
      </w:r>
      <w:r w:rsidR="00423B3D" w:rsidRPr="008308E2">
        <w:rPr>
          <w:bCs/>
        </w:rPr>
        <w:t xml:space="preserve"> In the </w:t>
      </w:r>
      <w:r w:rsidR="009B1F10" w:rsidRPr="008308E2">
        <w:rPr>
          <w:bCs/>
        </w:rPr>
        <w:t>e</w:t>
      </w:r>
      <w:r w:rsidR="00423B3D" w:rsidRPr="008308E2">
        <w:rPr>
          <w:bCs/>
        </w:rPr>
        <w:t>vent of such cancellation, NHCBOE shall be liable to the Sponsor only for a pro-rated amount equal to the unearned portion of any funds provided by the Sponsor.</w:t>
      </w:r>
    </w:p>
    <w:p w:rsidR="009B1F05" w:rsidRPr="00323686" w:rsidRDefault="009B1F05" w:rsidP="004E65AA">
      <w:pPr>
        <w:pStyle w:val="ListParagraph"/>
        <w:numPr>
          <w:ilvl w:val="1"/>
          <w:numId w:val="6"/>
        </w:numPr>
        <w:rPr>
          <w:bCs/>
        </w:rPr>
      </w:pPr>
      <w:r w:rsidRPr="008308E2">
        <w:rPr>
          <w:bCs/>
        </w:rPr>
        <w:t>All sponsors will</w:t>
      </w:r>
      <w:r w:rsidR="00423B3D" w:rsidRPr="008308E2">
        <w:rPr>
          <w:bCs/>
        </w:rPr>
        <w:t xml:space="preserve">, to the extent applicable, </w:t>
      </w:r>
      <w:r w:rsidRPr="008308E2">
        <w:rPr>
          <w:bCs/>
        </w:rPr>
        <w:t xml:space="preserve"> adhere to NHCBOE policies which can be found at: </w:t>
      </w:r>
      <w:hyperlink r:id="rId11" w:history="1">
        <w:r w:rsidRPr="008308E2">
          <w:rPr>
            <w:rStyle w:val="Hyperlink"/>
            <w:bCs/>
          </w:rPr>
          <w:t>http://www.nhcs.net/policies/policymanual.htm</w:t>
        </w:r>
      </w:hyperlink>
    </w:p>
    <w:p w:rsidR="00323686" w:rsidRPr="008308E2" w:rsidRDefault="00323686" w:rsidP="004E65AA">
      <w:pPr>
        <w:pStyle w:val="ListParagraph"/>
        <w:numPr>
          <w:ilvl w:val="1"/>
          <w:numId w:val="6"/>
        </w:numPr>
        <w:rPr>
          <w:bCs/>
        </w:rPr>
      </w:pPr>
      <w:r>
        <w:t>Advertising shall not appear on the school or school system web pages.</w:t>
      </w:r>
    </w:p>
    <w:p w:rsidR="00EF4A6C" w:rsidRPr="00323686" w:rsidRDefault="00EF4A6C" w:rsidP="00EF4A6C">
      <w:pPr>
        <w:ind w:left="720"/>
        <w:rPr>
          <w:sz w:val="18"/>
          <w:szCs w:val="18"/>
        </w:rPr>
      </w:pPr>
    </w:p>
    <w:p w:rsidR="00EF4A6C" w:rsidRPr="008308E2" w:rsidRDefault="00EF4A6C" w:rsidP="004E65AA">
      <w:pPr>
        <w:numPr>
          <w:ilvl w:val="0"/>
          <w:numId w:val="6"/>
        </w:numPr>
      </w:pPr>
      <w:r w:rsidRPr="008308E2">
        <w:rPr>
          <w:b/>
          <w:bCs/>
        </w:rPr>
        <w:t>Other considerations</w:t>
      </w:r>
      <w:r w:rsidR="004003BC" w:rsidRPr="008308E2">
        <w:rPr>
          <w:b/>
          <w:bCs/>
        </w:rPr>
        <w:t xml:space="preserve"> (items requested and scheduled to be in place)</w:t>
      </w:r>
      <w:r w:rsidRPr="008308E2">
        <w:t>:</w:t>
      </w:r>
    </w:p>
    <w:p w:rsidR="00EF4A6C" w:rsidRPr="008308E2" w:rsidRDefault="00EF4A6C" w:rsidP="00EF4A6C">
      <w:pPr>
        <w:ind w:left="720"/>
      </w:pPr>
      <w:r w:rsidRPr="008308E2">
        <w:t>_______________________________________________________________</w:t>
      </w:r>
    </w:p>
    <w:p w:rsidR="00EF4A6C" w:rsidRPr="008308E2" w:rsidRDefault="004003BC" w:rsidP="00EF4A6C">
      <w:pPr>
        <w:ind w:left="720"/>
      </w:pPr>
      <w:r w:rsidRPr="008308E2">
        <w:t>_</w:t>
      </w:r>
      <w:r w:rsidR="00EF4A6C" w:rsidRPr="008308E2">
        <w:t>_________________________________________________________________</w:t>
      </w:r>
    </w:p>
    <w:p w:rsidR="00EF4A6C" w:rsidRPr="008308E2" w:rsidRDefault="00EF4A6C" w:rsidP="00EF4A6C">
      <w:pPr>
        <w:ind w:left="720"/>
      </w:pPr>
      <w:r w:rsidRPr="008308E2">
        <w:t>___________________________________________________________________</w:t>
      </w:r>
    </w:p>
    <w:p w:rsidR="001C29E5" w:rsidRPr="00323686" w:rsidRDefault="001C29E5" w:rsidP="001C29E5">
      <w:pPr>
        <w:ind w:left="480"/>
        <w:rPr>
          <w:sz w:val="18"/>
          <w:szCs w:val="18"/>
        </w:rPr>
      </w:pPr>
    </w:p>
    <w:p w:rsidR="00EF4A6C" w:rsidRPr="008308E2" w:rsidRDefault="00EF4A6C" w:rsidP="004E65AA">
      <w:pPr>
        <w:numPr>
          <w:ilvl w:val="0"/>
          <w:numId w:val="6"/>
        </w:numPr>
      </w:pPr>
      <w:r w:rsidRPr="008308E2">
        <w:rPr>
          <w:b/>
        </w:rPr>
        <w:t>Entire Agreement/Modification</w:t>
      </w:r>
      <w:r w:rsidRPr="008308E2">
        <w:t>.</w:t>
      </w:r>
    </w:p>
    <w:p w:rsidR="00EF4A6C" w:rsidRPr="008308E2" w:rsidRDefault="00EF4A6C" w:rsidP="00EF4A6C">
      <w:pPr>
        <w:ind w:left="720"/>
      </w:pPr>
      <w:r w:rsidRPr="008308E2">
        <w:t>This is the entire agreement between the parties with respect to the subject matter hereof.  There are not provisions, representations of promises, other than as expressly stated in this Agreement.  This Agreement may not be amended except in writing signed by the Sponsor and the Superintendent for the NHCBOE.</w:t>
      </w:r>
      <w:r w:rsidR="00C04F8E">
        <w:t xml:space="preserve"> The Superintendent must sign PRIOR to the Sponsor.</w:t>
      </w:r>
    </w:p>
    <w:p w:rsidR="00EF4A6C" w:rsidRPr="00C04F8E" w:rsidRDefault="00EF4A6C" w:rsidP="00EF4A6C">
      <w:pPr>
        <w:ind w:left="720"/>
        <w:rPr>
          <w:sz w:val="16"/>
          <w:szCs w:val="16"/>
        </w:rPr>
      </w:pPr>
    </w:p>
    <w:p w:rsidR="00EF4A6C" w:rsidRPr="008308E2" w:rsidRDefault="00EF4A6C" w:rsidP="00EF4A6C">
      <w:pPr>
        <w:ind w:left="720"/>
      </w:pPr>
      <w:r w:rsidRPr="008308E2">
        <w:t>I agree to all of the above.</w:t>
      </w:r>
    </w:p>
    <w:p w:rsidR="00EF4A6C" w:rsidRPr="00C04F8E" w:rsidRDefault="00EF4A6C" w:rsidP="00EF4A6C">
      <w:pPr>
        <w:ind w:left="720"/>
        <w:rPr>
          <w:sz w:val="18"/>
          <w:szCs w:val="18"/>
        </w:rPr>
      </w:pPr>
    </w:p>
    <w:p w:rsidR="00EF4A6C" w:rsidRPr="008308E2" w:rsidRDefault="00EF4A6C" w:rsidP="00EF4A6C">
      <w:pPr>
        <w:ind w:firstLine="720"/>
      </w:pPr>
      <w:r w:rsidRPr="008308E2">
        <w:t>_________________________________</w:t>
      </w:r>
      <w:r w:rsidRPr="008308E2">
        <w:tab/>
        <w:t>_____________________</w:t>
      </w:r>
    </w:p>
    <w:p w:rsidR="00EF4A6C" w:rsidRPr="008308E2" w:rsidRDefault="00EF4A6C" w:rsidP="00EF4A6C">
      <w:pPr>
        <w:ind w:left="720"/>
      </w:pPr>
      <w:r w:rsidRPr="008308E2">
        <w:t>Principal</w:t>
      </w:r>
      <w:r w:rsidR="00E6256A" w:rsidRPr="008308E2">
        <w:t>/Division Head</w:t>
      </w:r>
      <w:r w:rsidRPr="008308E2">
        <w:t xml:space="preserve"> Signature</w:t>
      </w:r>
      <w:r w:rsidRPr="008308E2">
        <w:tab/>
      </w:r>
      <w:r w:rsidRPr="008308E2">
        <w:tab/>
        <w:t>Date</w:t>
      </w:r>
    </w:p>
    <w:p w:rsidR="00EF4A6C" w:rsidRPr="008308E2" w:rsidRDefault="00EF4A6C" w:rsidP="00EF4A6C">
      <w:pPr>
        <w:ind w:left="720"/>
      </w:pPr>
    </w:p>
    <w:p w:rsidR="00EF4A6C" w:rsidRPr="008308E2" w:rsidRDefault="00EF4A6C" w:rsidP="00EF4A6C">
      <w:pPr>
        <w:ind w:left="720"/>
      </w:pPr>
      <w:r w:rsidRPr="008308E2">
        <w:t>_________________________________</w:t>
      </w:r>
      <w:r w:rsidRPr="008308E2">
        <w:tab/>
        <w:t>_____________________</w:t>
      </w:r>
    </w:p>
    <w:p w:rsidR="00EF4A6C" w:rsidRPr="008308E2" w:rsidRDefault="00EF4A6C" w:rsidP="00EF4A6C">
      <w:pPr>
        <w:ind w:left="720"/>
      </w:pPr>
      <w:r w:rsidRPr="008308E2">
        <w:t>Superintendent Signature-required</w:t>
      </w:r>
      <w:r w:rsidRPr="008308E2">
        <w:tab/>
      </w:r>
      <w:r w:rsidRPr="008308E2">
        <w:tab/>
        <w:t>Date</w:t>
      </w:r>
    </w:p>
    <w:p w:rsidR="00EF4A6C" w:rsidRPr="008308E2" w:rsidRDefault="00EF4A6C" w:rsidP="00EF4A6C">
      <w:pPr>
        <w:ind w:left="720"/>
      </w:pPr>
    </w:p>
    <w:p w:rsidR="00EF4A6C" w:rsidRPr="008308E2" w:rsidRDefault="00EF4A6C" w:rsidP="00EF4A6C">
      <w:pPr>
        <w:ind w:left="720"/>
      </w:pPr>
      <w:r w:rsidRPr="008308E2">
        <w:t>_________________________________</w:t>
      </w:r>
      <w:r w:rsidRPr="008308E2">
        <w:tab/>
        <w:t>______________________</w:t>
      </w:r>
    </w:p>
    <w:p w:rsidR="00EF4A6C" w:rsidRPr="008308E2" w:rsidRDefault="00EF4A6C" w:rsidP="00EF4A6C">
      <w:pPr>
        <w:ind w:left="720"/>
      </w:pPr>
      <w:r w:rsidRPr="008308E2">
        <w:t>Sponsor Signature</w:t>
      </w:r>
      <w:r w:rsidRPr="008308E2">
        <w:tab/>
      </w:r>
      <w:r w:rsidRPr="008308E2">
        <w:tab/>
      </w:r>
      <w:r w:rsidRPr="008308E2">
        <w:tab/>
      </w:r>
      <w:r w:rsidRPr="008308E2">
        <w:tab/>
        <w:t>Date</w:t>
      </w:r>
    </w:p>
    <w:p w:rsidR="00EF4A6C" w:rsidRPr="008308E2" w:rsidRDefault="00EF4A6C" w:rsidP="00EF4A6C">
      <w:pPr>
        <w:ind w:left="720"/>
      </w:pPr>
    </w:p>
    <w:p w:rsidR="00E763D4" w:rsidRDefault="00EF4A6C" w:rsidP="00C17777">
      <w:pPr>
        <w:ind w:left="720"/>
      </w:pPr>
      <w:r w:rsidRPr="008308E2">
        <w:t xml:space="preserve">This Agreement is not valid without the Superintendent’s signature signifying </w:t>
      </w:r>
      <w:r w:rsidR="00E6256A" w:rsidRPr="008308E2">
        <w:t xml:space="preserve">he </w:t>
      </w:r>
      <w:r w:rsidRPr="008308E2">
        <w:t>has approved this Agreement.</w:t>
      </w:r>
    </w:p>
    <w:sectPr w:rsidR="00E763D4" w:rsidSect="00A53B8D">
      <w:headerReference w:type="default" r:id="rId12"/>
      <w:footerReference w:type="default" r:id="rId13"/>
      <w:pgSz w:w="12240" w:h="15840"/>
      <w:pgMar w:top="259" w:right="576" w:bottom="403"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81" w:rsidRDefault="00C25381">
      <w:r>
        <w:separator/>
      </w:r>
    </w:p>
  </w:endnote>
  <w:endnote w:type="continuationSeparator" w:id="0">
    <w:p w:rsidR="00C25381" w:rsidRDefault="00C253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5AD" w:rsidRDefault="000775AD">
    <w:pPr>
      <w:pStyle w:val="Footer"/>
      <w:rPr>
        <w:sz w:val="16"/>
      </w:rPr>
    </w:pPr>
    <w:r>
      <w:rPr>
        <w:sz w:val="16"/>
      </w:rPr>
      <w:t>New Hanover County Schools</w:t>
    </w:r>
    <w:r w:rsidR="00D36AAD">
      <w:rPr>
        <w:sz w:val="16"/>
      </w:rPr>
      <w:tab/>
    </w:r>
    <w:r>
      <w:rPr>
        <w:sz w:val="16"/>
      </w:rPr>
      <w:tab/>
    </w:r>
    <w:r w:rsidR="00BF2E99">
      <w:rPr>
        <w:sz w:val="16"/>
      </w:rPr>
      <w:tab/>
    </w:r>
    <w:r w:rsidR="00BF2E99">
      <w:rPr>
        <w:sz w:val="16"/>
      </w:rPr>
      <w:tab/>
    </w:r>
    <w:r>
      <w:rPr>
        <w:sz w:val="16"/>
      </w:rPr>
      <w:tab/>
    </w:r>
  </w:p>
  <w:p w:rsidR="000775AD" w:rsidRDefault="000775AD">
    <w:pPr>
      <w:pStyle w:val="Footer"/>
      <w:rPr>
        <w:sz w:val="16"/>
      </w:rPr>
    </w:pPr>
    <w:r>
      <w:rPr>
        <w:sz w:val="16"/>
      </w:rPr>
      <w:t>Sponsorship Agreement</w:t>
    </w:r>
  </w:p>
  <w:p w:rsidR="000775AD" w:rsidRDefault="00C04F8E">
    <w:pPr>
      <w:pStyle w:val="Footer"/>
    </w:pPr>
    <w:r>
      <w:rPr>
        <w:sz w:val="16"/>
      </w:rPr>
      <w:t>12-11-12</w:t>
    </w:r>
    <w:r w:rsidR="00D36AAD">
      <w:rPr>
        <w:sz w:val="16"/>
      </w:rPr>
      <w:tab/>
    </w:r>
    <w:r w:rsidR="00D36AAD">
      <w:rPr>
        <w:sz w:val="16"/>
      </w:rPr>
      <w:tab/>
    </w:r>
    <w:r w:rsidR="00D36AAD">
      <w:rPr>
        <w:sz w:val="16"/>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81" w:rsidRDefault="00C25381">
      <w:r>
        <w:separator/>
      </w:r>
    </w:p>
  </w:footnote>
  <w:footnote w:type="continuationSeparator" w:id="0">
    <w:p w:rsidR="00C25381" w:rsidRDefault="00C253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565053189"/>
      <w:docPartObj>
        <w:docPartGallery w:val="Page Numbers (Top of Page)"/>
        <w:docPartUnique/>
      </w:docPartObj>
    </w:sdtPr>
    <w:sdtContent>
      <w:p w:rsidR="00A53B8D" w:rsidRDefault="008F6A2D" w:rsidP="00D77FCC">
        <w:pPr>
          <w:pStyle w:val="Header"/>
          <w:rPr>
            <w:b/>
            <w:sz w:val="16"/>
            <w:szCs w:val="16"/>
          </w:rPr>
        </w:pPr>
        <w:r w:rsidRPr="00E21D31">
          <w:rPr>
            <w:sz w:val="16"/>
            <w:szCs w:val="16"/>
          </w:rPr>
          <w:t xml:space="preserve">Page </w:t>
        </w:r>
        <w:r w:rsidR="00027018" w:rsidRPr="00E21D31">
          <w:rPr>
            <w:b/>
            <w:sz w:val="16"/>
            <w:szCs w:val="16"/>
          </w:rPr>
          <w:fldChar w:fldCharType="begin"/>
        </w:r>
        <w:r w:rsidRPr="00E21D31">
          <w:rPr>
            <w:b/>
            <w:sz w:val="16"/>
            <w:szCs w:val="16"/>
          </w:rPr>
          <w:instrText xml:space="preserve"> PAGE </w:instrText>
        </w:r>
        <w:r w:rsidR="00027018" w:rsidRPr="00E21D31">
          <w:rPr>
            <w:b/>
            <w:sz w:val="16"/>
            <w:szCs w:val="16"/>
          </w:rPr>
          <w:fldChar w:fldCharType="separate"/>
        </w:r>
        <w:r w:rsidR="00C04F8E">
          <w:rPr>
            <w:b/>
            <w:noProof/>
            <w:sz w:val="16"/>
            <w:szCs w:val="16"/>
          </w:rPr>
          <w:t>1</w:t>
        </w:r>
        <w:r w:rsidR="00027018" w:rsidRPr="00E21D31">
          <w:rPr>
            <w:b/>
            <w:sz w:val="16"/>
            <w:szCs w:val="16"/>
          </w:rPr>
          <w:fldChar w:fldCharType="end"/>
        </w:r>
        <w:r w:rsidRPr="00E21D31">
          <w:rPr>
            <w:sz w:val="16"/>
            <w:szCs w:val="16"/>
          </w:rPr>
          <w:t xml:space="preserve"> of </w:t>
        </w:r>
        <w:r w:rsidR="00027018" w:rsidRPr="00E21D31">
          <w:rPr>
            <w:b/>
            <w:sz w:val="16"/>
            <w:szCs w:val="16"/>
          </w:rPr>
          <w:fldChar w:fldCharType="begin"/>
        </w:r>
        <w:r w:rsidRPr="00E21D31">
          <w:rPr>
            <w:b/>
            <w:sz w:val="16"/>
            <w:szCs w:val="16"/>
          </w:rPr>
          <w:instrText xml:space="preserve"> NUMPAGES  </w:instrText>
        </w:r>
        <w:r w:rsidR="00027018" w:rsidRPr="00E21D31">
          <w:rPr>
            <w:b/>
            <w:sz w:val="16"/>
            <w:szCs w:val="16"/>
          </w:rPr>
          <w:fldChar w:fldCharType="separate"/>
        </w:r>
        <w:r w:rsidR="00C04F8E">
          <w:rPr>
            <w:b/>
            <w:noProof/>
            <w:sz w:val="16"/>
            <w:szCs w:val="16"/>
          </w:rPr>
          <w:t>2</w:t>
        </w:r>
        <w:r w:rsidR="00027018" w:rsidRPr="00E21D31">
          <w:rPr>
            <w:b/>
            <w:sz w:val="16"/>
            <w:szCs w:val="16"/>
          </w:rPr>
          <w:fldChar w:fldCharType="end"/>
        </w:r>
        <w:r w:rsidR="00A53B8D">
          <w:rPr>
            <w:b/>
            <w:sz w:val="16"/>
            <w:szCs w:val="16"/>
          </w:rPr>
          <w:t xml:space="preserve">                                                                                                                                                                                                       </w:t>
        </w:r>
        <w:r w:rsidR="00A53B8D">
          <w:rPr>
            <w:b/>
            <w:sz w:val="16"/>
            <w:szCs w:val="16"/>
          </w:rPr>
          <w:tab/>
          <w:t>Form 70-110</w:t>
        </w:r>
      </w:p>
      <w:p w:rsidR="008F6A2D" w:rsidRPr="00A53B8D" w:rsidRDefault="00A53B8D" w:rsidP="00D77FCC">
        <w:pPr>
          <w:pStyle w:val="Header"/>
          <w:rPr>
            <w:b/>
            <w:sz w:val="16"/>
            <w:szCs w:val="16"/>
          </w:rPr>
        </w:pPr>
        <w:r>
          <w:rPr>
            <w:b/>
            <w:sz w:val="16"/>
            <w:szCs w:val="16"/>
          </w:rPr>
          <w:tab/>
        </w:r>
        <w:r>
          <w:rPr>
            <w:b/>
            <w:sz w:val="16"/>
            <w:szCs w:val="16"/>
          </w:rPr>
          <w:tab/>
        </w:r>
        <w:r>
          <w:rPr>
            <w:b/>
            <w:sz w:val="16"/>
            <w:szCs w:val="16"/>
          </w:rPr>
          <w:tab/>
          <w:t>Treasurer’s Manual</w:t>
        </w:r>
      </w:p>
    </w:sdtContent>
  </w:sdt>
  <w:p w:rsidR="008F6A2D" w:rsidRDefault="008F6A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7736"/>
    <w:multiLevelType w:val="hybridMultilevel"/>
    <w:tmpl w:val="F1B694B2"/>
    <w:lvl w:ilvl="0" w:tplc="1E9C8DDC">
      <w:start w:val="10"/>
      <w:numFmt w:val="decimal"/>
      <w:lvlText w:val="%1."/>
      <w:lvlJc w:val="left"/>
      <w:pPr>
        <w:tabs>
          <w:tab w:val="num" w:pos="1170"/>
        </w:tabs>
        <w:ind w:left="117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05AC1"/>
    <w:multiLevelType w:val="hybridMultilevel"/>
    <w:tmpl w:val="D60409F0"/>
    <w:lvl w:ilvl="0" w:tplc="2422B8AA">
      <w:start w:val="3"/>
      <w:numFmt w:val="lowerLetter"/>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D8B5790"/>
    <w:multiLevelType w:val="hybridMultilevel"/>
    <w:tmpl w:val="E56E6908"/>
    <w:lvl w:ilvl="0" w:tplc="F50C8DB6">
      <w:start w:val="1"/>
      <w:numFmt w:val="decimal"/>
      <w:lvlText w:val="%1."/>
      <w:lvlJc w:val="left"/>
      <w:pPr>
        <w:tabs>
          <w:tab w:val="num" w:pos="720"/>
        </w:tabs>
        <w:ind w:left="720" w:hanging="360"/>
      </w:pPr>
      <w:rPr>
        <w:rFonts w:hint="default"/>
        <w:sz w:val="24"/>
        <w:szCs w:val="24"/>
      </w:rPr>
    </w:lvl>
    <w:lvl w:ilvl="1" w:tplc="1548C4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B91EC3"/>
    <w:multiLevelType w:val="multilevel"/>
    <w:tmpl w:val="F1B694B2"/>
    <w:lvl w:ilvl="0">
      <w:start w:val="10"/>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9B7B2B"/>
    <w:multiLevelType w:val="hybridMultilevel"/>
    <w:tmpl w:val="E56E6908"/>
    <w:lvl w:ilvl="0" w:tplc="F50C8DB6">
      <w:start w:val="1"/>
      <w:numFmt w:val="decimal"/>
      <w:lvlText w:val="%1."/>
      <w:lvlJc w:val="left"/>
      <w:pPr>
        <w:tabs>
          <w:tab w:val="num" w:pos="720"/>
        </w:tabs>
        <w:ind w:left="720" w:hanging="360"/>
      </w:pPr>
      <w:rPr>
        <w:rFonts w:hint="default"/>
        <w:sz w:val="24"/>
        <w:szCs w:val="24"/>
      </w:rPr>
    </w:lvl>
    <w:lvl w:ilvl="1" w:tplc="1548C4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4816A5"/>
    <w:multiLevelType w:val="hybridMultilevel"/>
    <w:tmpl w:val="68305B3A"/>
    <w:lvl w:ilvl="0" w:tplc="F2CAE8E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763D4"/>
    <w:rsid w:val="00021AD3"/>
    <w:rsid w:val="00027018"/>
    <w:rsid w:val="00035D6A"/>
    <w:rsid w:val="000775AD"/>
    <w:rsid w:val="00087F10"/>
    <w:rsid w:val="000B0ECD"/>
    <w:rsid w:val="000B0F25"/>
    <w:rsid w:val="001052F5"/>
    <w:rsid w:val="001066E5"/>
    <w:rsid w:val="00130DB3"/>
    <w:rsid w:val="0017066A"/>
    <w:rsid w:val="001B202D"/>
    <w:rsid w:val="001C03DC"/>
    <w:rsid w:val="001C29E5"/>
    <w:rsid w:val="001E516C"/>
    <w:rsid w:val="002275A4"/>
    <w:rsid w:val="00263BA6"/>
    <w:rsid w:val="002E4945"/>
    <w:rsid w:val="00323686"/>
    <w:rsid w:val="0033434A"/>
    <w:rsid w:val="00354D12"/>
    <w:rsid w:val="00374C24"/>
    <w:rsid w:val="004003BC"/>
    <w:rsid w:val="00407620"/>
    <w:rsid w:val="00423B3D"/>
    <w:rsid w:val="0044738A"/>
    <w:rsid w:val="004538FA"/>
    <w:rsid w:val="00453CE2"/>
    <w:rsid w:val="00485AD0"/>
    <w:rsid w:val="00494519"/>
    <w:rsid w:val="004B466C"/>
    <w:rsid w:val="004C0F85"/>
    <w:rsid w:val="004D532E"/>
    <w:rsid w:val="004E3B42"/>
    <w:rsid w:val="004E65AA"/>
    <w:rsid w:val="0054100C"/>
    <w:rsid w:val="00547159"/>
    <w:rsid w:val="0056266E"/>
    <w:rsid w:val="00583352"/>
    <w:rsid w:val="00592F59"/>
    <w:rsid w:val="005C71AC"/>
    <w:rsid w:val="005E3CE1"/>
    <w:rsid w:val="0060283B"/>
    <w:rsid w:val="006262B0"/>
    <w:rsid w:val="00665993"/>
    <w:rsid w:val="00682D73"/>
    <w:rsid w:val="00683157"/>
    <w:rsid w:val="006A0F7B"/>
    <w:rsid w:val="006A5209"/>
    <w:rsid w:val="006A7DE1"/>
    <w:rsid w:val="006E48E0"/>
    <w:rsid w:val="006E6DFB"/>
    <w:rsid w:val="006F5D25"/>
    <w:rsid w:val="00721DBF"/>
    <w:rsid w:val="007B755E"/>
    <w:rsid w:val="00800FF4"/>
    <w:rsid w:val="008308E2"/>
    <w:rsid w:val="0087584F"/>
    <w:rsid w:val="008B61D2"/>
    <w:rsid w:val="008D72D7"/>
    <w:rsid w:val="008F6A2D"/>
    <w:rsid w:val="00903D9E"/>
    <w:rsid w:val="00905060"/>
    <w:rsid w:val="00906858"/>
    <w:rsid w:val="00906D1A"/>
    <w:rsid w:val="00925FF7"/>
    <w:rsid w:val="0093644F"/>
    <w:rsid w:val="00974600"/>
    <w:rsid w:val="00984EBA"/>
    <w:rsid w:val="009A1D69"/>
    <w:rsid w:val="009B1F05"/>
    <w:rsid w:val="009B1F10"/>
    <w:rsid w:val="009D370F"/>
    <w:rsid w:val="009E4EC7"/>
    <w:rsid w:val="00A323B4"/>
    <w:rsid w:val="00A32CB0"/>
    <w:rsid w:val="00A53B8D"/>
    <w:rsid w:val="00A770CE"/>
    <w:rsid w:val="00A82D20"/>
    <w:rsid w:val="00AB4ABC"/>
    <w:rsid w:val="00AB6437"/>
    <w:rsid w:val="00AD3617"/>
    <w:rsid w:val="00B06E23"/>
    <w:rsid w:val="00B10E6E"/>
    <w:rsid w:val="00B34A1C"/>
    <w:rsid w:val="00B47038"/>
    <w:rsid w:val="00B87CB1"/>
    <w:rsid w:val="00BD32A8"/>
    <w:rsid w:val="00BF2E99"/>
    <w:rsid w:val="00C00C08"/>
    <w:rsid w:val="00C04F8E"/>
    <w:rsid w:val="00C127FB"/>
    <w:rsid w:val="00C17777"/>
    <w:rsid w:val="00C25381"/>
    <w:rsid w:val="00C37331"/>
    <w:rsid w:val="00C64B26"/>
    <w:rsid w:val="00C71B2A"/>
    <w:rsid w:val="00C825ED"/>
    <w:rsid w:val="00C94D79"/>
    <w:rsid w:val="00D230B7"/>
    <w:rsid w:val="00D36AAD"/>
    <w:rsid w:val="00D77FCC"/>
    <w:rsid w:val="00DA2B04"/>
    <w:rsid w:val="00E21D31"/>
    <w:rsid w:val="00E6256A"/>
    <w:rsid w:val="00E763D4"/>
    <w:rsid w:val="00EF4A6C"/>
    <w:rsid w:val="00F636F1"/>
    <w:rsid w:val="00F7645B"/>
    <w:rsid w:val="00FA5C2A"/>
    <w:rsid w:val="00FB4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4A6C"/>
    <w:rPr>
      <w:sz w:val="24"/>
      <w:szCs w:val="24"/>
    </w:rPr>
  </w:style>
  <w:style w:type="paragraph" w:styleId="Heading1">
    <w:name w:val="heading 1"/>
    <w:basedOn w:val="Normal"/>
    <w:next w:val="Normal"/>
    <w:qFormat/>
    <w:rsid w:val="00EF4A6C"/>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A6C"/>
    <w:pPr>
      <w:tabs>
        <w:tab w:val="center" w:pos="4320"/>
        <w:tab w:val="right" w:pos="8640"/>
      </w:tabs>
    </w:pPr>
  </w:style>
  <w:style w:type="paragraph" w:styleId="Footer">
    <w:name w:val="footer"/>
    <w:basedOn w:val="Normal"/>
    <w:link w:val="FooterChar"/>
    <w:uiPriority w:val="99"/>
    <w:rsid w:val="00EF4A6C"/>
    <w:pPr>
      <w:tabs>
        <w:tab w:val="center" w:pos="4320"/>
        <w:tab w:val="right" w:pos="8640"/>
      </w:tabs>
    </w:pPr>
  </w:style>
  <w:style w:type="character" w:styleId="Hyperlink">
    <w:name w:val="Hyperlink"/>
    <w:basedOn w:val="DefaultParagraphFont"/>
    <w:rsid w:val="00EF4A6C"/>
    <w:rPr>
      <w:color w:val="0000FF"/>
      <w:u w:val="single"/>
    </w:rPr>
  </w:style>
  <w:style w:type="character" w:styleId="CommentReference">
    <w:name w:val="annotation reference"/>
    <w:basedOn w:val="DefaultParagraphFont"/>
    <w:semiHidden/>
    <w:rsid w:val="00EF4A6C"/>
    <w:rPr>
      <w:sz w:val="16"/>
      <w:szCs w:val="16"/>
    </w:rPr>
  </w:style>
  <w:style w:type="paragraph" w:styleId="CommentText">
    <w:name w:val="annotation text"/>
    <w:basedOn w:val="Normal"/>
    <w:semiHidden/>
    <w:rsid w:val="00EF4A6C"/>
    <w:rPr>
      <w:sz w:val="20"/>
      <w:szCs w:val="20"/>
    </w:rPr>
  </w:style>
  <w:style w:type="paragraph" w:styleId="CommentSubject">
    <w:name w:val="annotation subject"/>
    <w:basedOn w:val="CommentText"/>
    <w:next w:val="CommentText"/>
    <w:semiHidden/>
    <w:rsid w:val="00EF4A6C"/>
    <w:rPr>
      <w:b/>
      <w:bCs/>
    </w:rPr>
  </w:style>
  <w:style w:type="paragraph" w:styleId="BalloonText">
    <w:name w:val="Balloon Text"/>
    <w:basedOn w:val="Normal"/>
    <w:semiHidden/>
    <w:rsid w:val="00EF4A6C"/>
    <w:rPr>
      <w:rFonts w:ascii="Tahoma" w:hAnsi="Tahoma" w:cs="Tahoma"/>
      <w:sz w:val="16"/>
      <w:szCs w:val="16"/>
    </w:rPr>
  </w:style>
  <w:style w:type="table" w:styleId="TableGrid">
    <w:name w:val="Table Grid"/>
    <w:basedOn w:val="TableNormal"/>
    <w:rsid w:val="00DA2B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04"/>
    <w:pPr>
      <w:ind w:left="720"/>
      <w:contextualSpacing/>
    </w:pPr>
  </w:style>
  <w:style w:type="character" w:customStyle="1" w:styleId="FooterChar">
    <w:name w:val="Footer Char"/>
    <w:basedOn w:val="DefaultParagraphFont"/>
    <w:link w:val="Footer"/>
    <w:uiPriority w:val="99"/>
    <w:rsid w:val="00423B3D"/>
    <w:rPr>
      <w:sz w:val="24"/>
      <w:szCs w:val="24"/>
    </w:rPr>
  </w:style>
  <w:style w:type="character" w:customStyle="1" w:styleId="HeaderChar">
    <w:name w:val="Header Char"/>
    <w:basedOn w:val="DefaultParagraphFont"/>
    <w:link w:val="Header"/>
    <w:uiPriority w:val="99"/>
    <w:rsid w:val="008F6A2D"/>
    <w:rPr>
      <w:sz w:val="24"/>
      <w:szCs w:val="24"/>
    </w:rPr>
  </w:style>
</w:styles>
</file>

<file path=word/webSettings.xml><?xml version="1.0" encoding="utf-8"?>
<w:webSettings xmlns:r="http://schemas.openxmlformats.org/officeDocument/2006/relationships" xmlns:w="http://schemas.openxmlformats.org/wordprocessingml/2006/main">
  <w:divs>
    <w:div w:id="409620111">
      <w:bodyDiv w:val="1"/>
      <w:marLeft w:val="0"/>
      <w:marRight w:val="0"/>
      <w:marTop w:val="0"/>
      <w:marBottom w:val="0"/>
      <w:divBdr>
        <w:top w:val="none" w:sz="0" w:space="0" w:color="auto"/>
        <w:left w:val="none" w:sz="0" w:space="0" w:color="auto"/>
        <w:bottom w:val="none" w:sz="0" w:space="0" w:color="auto"/>
        <w:right w:val="none" w:sz="0" w:space="0" w:color="auto"/>
      </w:divBdr>
    </w:div>
    <w:div w:id="1136871829">
      <w:bodyDiv w:val="1"/>
      <w:marLeft w:val="0"/>
      <w:marRight w:val="0"/>
      <w:marTop w:val="0"/>
      <w:marBottom w:val="0"/>
      <w:divBdr>
        <w:top w:val="none" w:sz="0" w:space="0" w:color="auto"/>
        <w:left w:val="none" w:sz="0" w:space="0" w:color="auto"/>
        <w:bottom w:val="none" w:sz="0" w:space="0" w:color="auto"/>
        <w:right w:val="none" w:sz="0" w:space="0" w:color="auto"/>
      </w:divBdr>
    </w:div>
    <w:div w:id="16438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cs.net/policies/series9000/9600.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cs.net/policies/policymanual.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hcs.net/policies/series9000/9415.pdf" TargetMode="External"/><Relationship Id="rId4" Type="http://schemas.openxmlformats.org/officeDocument/2006/relationships/settings" Target="settings.xml"/><Relationship Id="rId9" Type="http://schemas.openxmlformats.org/officeDocument/2006/relationships/hyperlink" Target="http://www.nhcs.net/policies/series9000/941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D956D-1895-441B-92DC-6CAEC2BF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Hanover County Schools</vt:lpstr>
    </vt:vector>
  </TitlesOfParts>
  <Company>New Hanover County Schools</Company>
  <LinksUpToDate>false</LinksUpToDate>
  <CharactersWithSpaces>4562</CharactersWithSpaces>
  <SharedDoc>false</SharedDoc>
  <HLinks>
    <vt:vector size="12" baseType="variant">
      <vt:variant>
        <vt:i4>5439614</vt:i4>
      </vt:variant>
      <vt:variant>
        <vt:i4>3</vt:i4>
      </vt:variant>
      <vt:variant>
        <vt:i4>0</vt:i4>
      </vt:variant>
      <vt:variant>
        <vt:i4>5</vt:i4>
      </vt:variant>
      <vt:variant>
        <vt:lpwstr>mailto:ismith@nhcs.net</vt:lpwstr>
      </vt:variant>
      <vt:variant>
        <vt:lpwstr/>
      </vt:variant>
      <vt:variant>
        <vt:i4>393301</vt:i4>
      </vt:variant>
      <vt:variant>
        <vt:i4>0</vt:i4>
      </vt:variant>
      <vt:variant>
        <vt:i4>0</vt:i4>
      </vt:variant>
      <vt:variant>
        <vt:i4>5</vt:i4>
      </vt:variant>
      <vt:variant>
        <vt:lpwstr>http://www.nhcs.net/policies/series4000/4405.pdf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Hanover County Schools</dc:title>
  <dc:subject/>
  <dc:creator>New Hanover County Schools</dc:creator>
  <cp:keywords/>
  <dc:description/>
  <cp:lastModifiedBy>nancy.braswell</cp:lastModifiedBy>
  <cp:revision>2</cp:revision>
  <cp:lastPrinted>2012-07-11T18:27:00Z</cp:lastPrinted>
  <dcterms:created xsi:type="dcterms:W3CDTF">2012-12-11T16:24:00Z</dcterms:created>
  <dcterms:modified xsi:type="dcterms:W3CDTF">2012-12-11T16:24:00Z</dcterms:modified>
</cp:coreProperties>
</file>